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Pr>
          <w:rFonts w:ascii="Arial" w:eastAsia="Times New Roman" w:hAnsi="Arial" w:cs="Arial"/>
          <w:b/>
          <w:bCs/>
          <w:color w:val="1D1D1B"/>
          <w:sz w:val="30"/>
          <w:szCs w:val="30"/>
          <w:lang w:eastAsia="ru-RU"/>
        </w:rPr>
        <w:t>Конспект на интерактивный видео-урок по предм</w:t>
      </w:r>
      <w:r>
        <w:rPr>
          <w:rFonts w:ascii="Arial" w:eastAsia="Times New Roman" w:hAnsi="Arial" w:cs="Arial"/>
          <w:b/>
          <w:bCs/>
          <w:color w:val="1D1D1B"/>
          <w:sz w:val="30"/>
          <w:szCs w:val="30"/>
          <w:lang w:eastAsia="ru-RU"/>
        </w:rPr>
        <w:t>ету «Физическая культура» для «7</w:t>
      </w:r>
      <w:r>
        <w:rPr>
          <w:rFonts w:ascii="Arial" w:eastAsia="Times New Roman" w:hAnsi="Arial" w:cs="Arial"/>
          <w:b/>
          <w:bCs/>
          <w:color w:val="1D1D1B"/>
          <w:sz w:val="30"/>
          <w:szCs w:val="30"/>
          <w:lang w:eastAsia="ru-RU"/>
        </w:rPr>
        <w:t>» класса</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Pr>
          <w:rFonts w:ascii="Arial" w:eastAsia="Times New Roman" w:hAnsi="Arial" w:cs="Arial"/>
          <w:b/>
          <w:bCs/>
          <w:color w:val="1D1D1B"/>
          <w:sz w:val="30"/>
          <w:szCs w:val="30"/>
          <w:u w:val="single"/>
          <w:lang w:eastAsia="ru-RU"/>
        </w:rPr>
        <w:t>13.05 Тема урока:</w:t>
      </w:r>
      <w:r>
        <w:rPr>
          <w:rFonts w:ascii="Arial" w:eastAsia="Times New Roman" w:hAnsi="Arial" w:cs="Arial"/>
          <w:b/>
          <w:bCs/>
          <w:color w:val="1D1D1B"/>
          <w:sz w:val="30"/>
          <w:szCs w:val="30"/>
          <w:lang w:eastAsia="ru-RU"/>
        </w:rPr>
        <w:t xml:space="preserve"> 1.</w:t>
      </w:r>
      <w:r>
        <w:t xml:space="preserve"> </w:t>
      </w:r>
      <w:r w:rsidRPr="00E53772">
        <w:rPr>
          <w:rFonts w:ascii="Arial" w:eastAsia="Times New Roman" w:hAnsi="Arial" w:cs="Arial"/>
          <w:b/>
          <w:bCs/>
          <w:color w:val="1D1D1B"/>
          <w:sz w:val="30"/>
          <w:szCs w:val="30"/>
          <w:lang w:eastAsia="ru-RU"/>
        </w:rPr>
        <w:t>Комбинации из освоенных элементов техники перемещений и владения мячом. Игра в футбол.</w:t>
      </w:r>
      <w:r>
        <w:rPr>
          <w:rFonts w:ascii="Arial" w:eastAsia="Times New Roman" w:hAnsi="Arial" w:cs="Arial"/>
          <w:b/>
          <w:bCs/>
          <w:color w:val="1D1D1B"/>
          <w:sz w:val="30"/>
          <w:szCs w:val="30"/>
          <w:lang w:eastAsia="ru-RU"/>
        </w:rPr>
        <w:br/>
        <w:t xml:space="preserve">2. </w:t>
      </w:r>
      <w:r w:rsidRPr="00E53772">
        <w:rPr>
          <w:rFonts w:ascii="Arial" w:eastAsia="Times New Roman" w:hAnsi="Arial" w:cs="Arial"/>
          <w:b/>
          <w:bCs/>
          <w:color w:val="1D1D1B"/>
          <w:sz w:val="30"/>
          <w:szCs w:val="30"/>
          <w:lang w:eastAsia="ru-RU"/>
        </w:rPr>
        <w:t>Комбинации из освоенных элементов: ведение, удар, прием мяч</w:t>
      </w:r>
      <w:r>
        <w:rPr>
          <w:rFonts w:ascii="Arial" w:eastAsia="Times New Roman" w:hAnsi="Arial" w:cs="Arial"/>
          <w:b/>
          <w:bCs/>
          <w:color w:val="1D1D1B"/>
          <w:sz w:val="30"/>
          <w:szCs w:val="30"/>
          <w:lang w:eastAsia="ru-RU"/>
        </w:rPr>
        <w:t xml:space="preserve">а, остановка, удар по воротам. </w:t>
      </w:r>
      <w:r w:rsidRPr="00E53772">
        <w:rPr>
          <w:rFonts w:ascii="Arial" w:eastAsia="Times New Roman" w:hAnsi="Arial" w:cs="Arial"/>
          <w:b/>
          <w:bCs/>
          <w:color w:val="1D1D1B"/>
          <w:sz w:val="30"/>
          <w:szCs w:val="30"/>
          <w:lang w:eastAsia="ru-RU"/>
        </w:rPr>
        <w:t>Игра в футбол.</w:t>
      </w:r>
      <w:r>
        <w:rPr>
          <w:rFonts w:ascii="Arial" w:eastAsia="Times New Roman" w:hAnsi="Arial" w:cs="Arial"/>
          <w:b/>
          <w:bCs/>
          <w:color w:val="1D1D1B"/>
          <w:sz w:val="30"/>
          <w:szCs w:val="30"/>
          <w:lang w:eastAsia="ru-RU"/>
        </w:rPr>
        <w:br/>
      </w:r>
      <w:r w:rsidRPr="00E53772">
        <w:rPr>
          <w:rFonts w:ascii="Arial" w:eastAsia="Times New Roman" w:hAnsi="Arial" w:cs="Arial"/>
          <w:b/>
          <w:bCs/>
          <w:color w:val="1D1D1B"/>
          <w:sz w:val="30"/>
          <w:szCs w:val="30"/>
          <w:lang w:eastAsia="ru-RU"/>
        </w:rPr>
        <w:t>Перечень вопросов, рассматриваемых в теме</w:t>
      </w:r>
    </w:p>
    <w:p w:rsidR="00E53772" w:rsidRPr="00E53772" w:rsidRDefault="00E53772" w:rsidP="00E53772">
      <w:pPr>
        <w:numPr>
          <w:ilvl w:val="0"/>
          <w:numId w:val="1"/>
        </w:numPr>
        <w:shd w:val="clear" w:color="auto" w:fill="FFFFFF"/>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техника передачи мяча;</w:t>
      </w:r>
    </w:p>
    <w:p w:rsidR="00E53772" w:rsidRPr="00E53772" w:rsidRDefault="00E53772" w:rsidP="00E53772">
      <w:pPr>
        <w:numPr>
          <w:ilvl w:val="0"/>
          <w:numId w:val="1"/>
        </w:numPr>
        <w:shd w:val="clear" w:color="auto" w:fill="FFFFFF"/>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виды передач;</w:t>
      </w:r>
    </w:p>
    <w:p w:rsidR="00E53772" w:rsidRPr="00E53772" w:rsidRDefault="00E53772" w:rsidP="00E53772">
      <w:pPr>
        <w:numPr>
          <w:ilvl w:val="0"/>
          <w:numId w:val="1"/>
        </w:numPr>
        <w:shd w:val="clear" w:color="auto" w:fill="FFFFFF"/>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техника остановки мяча;</w:t>
      </w:r>
    </w:p>
    <w:p w:rsidR="00E53772" w:rsidRPr="00E53772" w:rsidRDefault="00E53772" w:rsidP="00E53772">
      <w:pPr>
        <w:numPr>
          <w:ilvl w:val="0"/>
          <w:numId w:val="1"/>
        </w:numPr>
        <w:shd w:val="clear" w:color="auto" w:fill="FFFFFF"/>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виды бега в футболе.</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Урок посвящён закреплению предыдущего материала по теме “футбол”.</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b/>
          <w:bCs/>
          <w:color w:val="1D1D1B"/>
          <w:sz w:val="30"/>
          <w:szCs w:val="30"/>
          <w:lang w:eastAsia="ru-RU"/>
        </w:rPr>
        <w:t>Глоссарий</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b/>
          <w:bCs/>
          <w:color w:val="1D1D1B"/>
          <w:sz w:val="30"/>
          <w:szCs w:val="30"/>
          <w:lang w:eastAsia="ru-RU"/>
        </w:rPr>
        <w:t>Футбол</w:t>
      </w:r>
      <w:r w:rsidRPr="00E53772">
        <w:rPr>
          <w:rFonts w:ascii="Arial" w:eastAsia="Times New Roman" w:hAnsi="Arial" w:cs="Arial"/>
          <w:color w:val="1D1D1B"/>
          <w:sz w:val="30"/>
          <w:szCs w:val="30"/>
          <w:lang w:eastAsia="ru-RU"/>
        </w:rPr>
        <w:t> – командная игра, целью которой является забить мяч в ворота соперников ногами или другими частями тела, кроме рук, большее количество раз, чем это сделает соперник.</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b/>
          <w:bCs/>
          <w:color w:val="1D1D1B"/>
          <w:sz w:val="30"/>
          <w:szCs w:val="30"/>
          <w:lang w:eastAsia="ru-RU"/>
        </w:rPr>
        <w:t>Перемещение</w:t>
      </w:r>
      <w:r w:rsidRPr="00E53772">
        <w:rPr>
          <w:rFonts w:ascii="Arial" w:eastAsia="Times New Roman" w:hAnsi="Arial" w:cs="Arial"/>
          <w:color w:val="1D1D1B"/>
          <w:sz w:val="30"/>
          <w:szCs w:val="30"/>
          <w:lang w:eastAsia="ru-RU"/>
        </w:rPr>
        <w:t> – бег с мячом по футбольному полю.</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b/>
          <w:bCs/>
          <w:color w:val="1D1D1B"/>
          <w:sz w:val="30"/>
          <w:szCs w:val="30"/>
          <w:lang w:eastAsia="ru-RU"/>
        </w:rPr>
        <w:t>Пас</w:t>
      </w:r>
      <w:r w:rsidRPr="00E53772">
        <w:rPr>
          <w:rFonts w:ascii="Arial" w:eastAsia="Times New Roman" w:hAnsi="Arial" w:cs="Arial"/>
          <w:color w:val="1D1D1B"/>
          <w:sz w:val="30"/>
          <w:szCs w:val="30"/>
          <w:lang w:eastAsia="ru-RU"/>
        </w:rPr>
        <w:t> – передача мяча от одного игрока одной команды к другому игроку этой же команды.</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b/>
          <w:bCs/>
          <w:color w:val="1D1D1B"/>
          <w:sz w:val="30"/>
          <w:szCs w:val="30"/>
          <w:lang w:eastAsia="ru-RU"/>
        </w:rPr>
        <w:t>Пас «щёчкой»</w:t>
      </w:r>
      <w:r w:rsidRPr="00E53772">
        <w:rPr>
          <w:rFonts w:ascii="Arial" w:eastAsia="Times New Roman" w:hAnsi="Arial" w:cs="Arial"/>
          <w:color w:val="1D1D1B"/>
          <w:sz w:val="30"/>
          <w:szCs w:val="30"/>
          <w:lang w:eastAsia="ru-RU"/>
        </w:rPr>
        <w:t> - удар по мячу на точность внутренней частью стопы.</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b/>
          <w:bCs/>
          <w:color w:val="1D1D1B"/>
          <w:sz w:val="30"/>
          <w:szCs w:val="30"/>
          <w:lang w:eastAsia="ru-RU"/>
        </w:rPr>
        <w:t>Навес</w:t>
      </w:r>
      <w:r w:rsidRPr="00E53772">
        <w:rPr>
          <w:rFonts w:ascii="Arial" w:eastAsia="Times New Roman" w:hAnsi="Arial" w:cs="Arial"/>
          <w:color w:val="1D1D1B"/>
          <w:sz w:val="30"/>
          <w:szCs w:val="30"/>
          <w:lang w:eastAsia="ru-RU"/>
        </w:rPr>
        <w:t> – пас, при котором нога «идет» под мяч.</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b/>
          <w:bCs/>
          <w:color w:val="1D1D1B"/>
          <w:sz w:val="30"/>
          <w:szCs w:val="30"/>
          <w:lang w:eastAsia="ru-RU"/>
        </w:rPr>
        <w:t>Пас подсечкой</w:t>
      </w:r>
      <w:r w:rsidRPr="00E53772">
        <w:rPr>
          <w:rFonts w:ascii="Arial" w:eastAsia="Times New Roman" w:hAnsi="Arial" w:cs="Arial"/>
          <w:color w:val="1D1D1B"/>
          <w:sz w:val="30"/>
          <w:szCs w:val="30"/>
          <w:lang w:eastAsia="ru-RU"/>
        </w:rPr>
        <w:t> – удар, который используется, когда нужно запрокинуть мяч за спины защитников.</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b/>
          <w:bCs/>
          <w:color w:val="1D1D1B"/>
          <w:sz w:val="30"/>
          <w:szCs w:val="30"/>
          <w:lang w:eastAsia="ru-RU"/>
        </w:rPr>
        <w:t>Разминка</w:t>
      </w:r>
      <w:r w:rsidRPr="00E53772">
        <w:rPr>
          <w:rFonts w:ascii="Arial" w:eastAsia="Times New Roman" w:hAnsi="Arial" w:cs="Arial"/>
          <w:color w:val="1D1D1B"/>
          <w:sz w:val="30"/>
          <w:szCs w:val="30"/>
          <w:lang w:eastAsia="ru-RU"/>
        </w:rPr>
        <w:t> – упражнения, направленные на растяжку и разогрев мышц и суставов.</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b/>
          <w:bCs/>
          <w:color w:val="1D1D1B"/>
          <w:sz w:val="30"/>
          <w:szCs w:val="30"/>
          <w:lang w:eastAsia="ru-RU"/>
        </w:rPr>
        <w:t>ТЕОРЕТИЧЕСКИЙ МАТЕРИАЛ ДЛЯ САМОСТОЯТЕЛЬНОГО ИЗУЧЕНИЯ</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lastRenderedPageBreak/>
        <w:t>Футбол – командная игра, целью которой является забить мяч в ворота соперников ногами или другими частями тела, кроме рук, большее количество раз, чем это сделает соперник. Чтобы считаться футбольным чемпионом вам необходимо уметь превосходно владеть мячом, правильно выполнять перемещения, бить по мячу и многое другое. Перемещение – бег с мячом по футбольному полю. Передача мяча от одного игрока одной команды к другому игроку этой же команды называется пасом. Передачи мяча в футболе — это нити, связывающие действия игроков в единую картину игры, объединяющие игроков в команду. Передачи во многом определяют темп игры, позволяют преодолевать значительные расстояния и позволяют делать нападающие и оборонительные действия. Вид паса играет очень важную роль. Пасов в футболе существует достаточно много, среди них можно выделить три основных:</w:t>
      </w:r>
    </w:p>
    <w:p w:rsidR="00E53772" w:rsidRPr="00E53772" w:rsidRDefault="00E53772" w:rsidP="00E53772">
      <w:pPr>
        <w:numPr>
          <w:ilvl w:val="0"/>
          <w:numId w:val="2"/>
        </w:numPr>
        <w:shd w:val="clear" w:color="auto" w:fill="FFFFFF"/>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Обычный пас «щёчкой» - пас, при котором удар по мячу происходит внутренней стороной стопы.</w:t>
      </w:r>
    </w:p>
    <w:p w:rsidR="00E53772" w:rsidRPr="00E53772" w:rsidRDefault="00E53772" w:rsidP="00E53772">
      <w:pPr>
        <w:numPr>
          <w:ilvl w:val="0"/>
          <w:numId w:val="2"/>
        </w:numPr>
        <w:shd w:val="clear" w:color="auto" w:fill="FFFFFF"/>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Пас навесом - удар, при котором нога необходимо разместить под мяч.</w:t>
      </w:r>
    </w:p>
    <w:p w:rsidR="00E53772" w:rsidRPr="00E53772" w:rsidRDefault="00E53772" w:rsidP="00E53772">
      <w:pPr>
        <w:numPr>
          <w:ilvl w:val="0"/>
          <w:numId w:val="2"/>
        </w:numPr>
        <w:shd w:val="clear" w:color="auto" w:fill="FFFFFF"/>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 xml:space="preserve">Пас подсечкой - </w:t>
      </w:r>
      <w:proofErr w:type="gramStart"/>
      <w:r w:rsidRPr="00E53772">
        <w:rPr>
          <w:rFonts w:ascii="Arial" w:eastAsia="Times New Roman" w:hAnsi="Arial" w:cs="Arial"/>
          <w:color w:val="1D1D1B"/>
          <w:sz w:val="30"/>
          <w:szCs w:val="30"/>
          <w:lang w:eastAsia="ru-RU"/>
        </w:rPr>
        <w:t>используется</w:t>
      </w:r>
      <w:proofErr w:type="gramEnd"/>
      <w:r w:rsidRPr="00E53772">
        <w:rPr>
          <w:rFonts w:ascii="Arial" w:eastAsia="Times New Roman" w:hAnsi="Arial" w:cs="Arial"/>
          <w:color w:val="1D1D1B"/>
          <w:sz w:val="30"/>
          <w:szCs w:val="30"/>
          <w:lang w:eastAsia="ru-RU"/>
        </w:rPr>
        <w:t xml:space="preserve"> когда необходимо закинуть мяч за спины защитников, с последующим выходом один на один с вратарём.</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Пас «щёчкой» выполняют внутренней частью стопы. При этом корпус должен двигаться по направлению передачи. Чтобы правильно совершить удар, нужно поставить слегка согнутую в колене опорную ногу на расстояние 10-15 см от мяча и чуть сбоку. Носок этой ноги должен точно «указывать» направление удара. Стопу согнутой в колене бьющей ноги нужно сильно развернуть наружу и закрепите в голеностопном суставе. Ударяя по мячу, подошву бьющей ноги нужно «пронести» над поверхностью земли так, чтобы «щёчка» точно соприкоснулась с серединой мяча.</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Вспомним технику остановки мяча. Остановка мяча ногой – самая распространённая в системе приемов. Можно выделить:</w:t>
      </w:r>
    </w:p>
    <w:p w:rsidR="00E53772" w:rsidRPr="00E53772" w:rsidRDefault="00E53772" w:rsidP="00E53772">
      <w:pPr>
        <w:numPr>
          <w:ilvl w:val="0"/>
          <w:numId w:val="3"/>
        </w:numPr>
        <w:shd w:val="clear" w:color="auto" w:fill="FFFFFF"/>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Остановка мяча бедром.</w:t>
      </w:r>
    </w:p>
    <w:p w:rsidR="00E53772" w:rsidRPr="00E53772" w:rsidRDefault="00E53772" w:rsidP="00E53772">
      <w:pPr>
        <w:numPr>
          <w:ilvl w:val="0"/>
          <w:numId w:val="3"/>
        </w:numPr>
        <w:shd w:val="clear" w:color="auto" w:fill="FFFFFF"/>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Остановка мяча стопой.</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 xml:space="preserve">Остановку мяча бедром применяется в случае, когда снаряд опускающийся. При выполнении этого приёма согнутую ногу </w:t>
      </w:r>
      <w:r w:rsidRPr="00E53772">
        <w:rPr>
          <w:rFonts w:ascii="Arial" w:eastAsia="Times New Roman" w:hAnsi="Arial" w:cs="Arial"/>
          <w:color w:val="1D1D1B"/>
          <w:sz w:val="30"/>
          <w:szCs w:val="30"/>
          <w:lang w:eastAsia="ru-RU"/>
        </w:rPr>
        <w:lastRenderedPageBreak/>
        <w:t>приподнимают навстречу мячу. В момент касания, бедро немного нужно опустить. За счёт того, что мяч «догоняет» ногу, частично уменьшается его скорость.</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Все остановки мяча стопой подразделяются на несколько видов:</w:t>
      </w:r>
    </w:p>
    <w:p w:rsidR="00E53772" w:rsidRPr="00E53772" w:rsidRDefault="00E53772" w:rsidP="00E53772">
      <w:pPr>
        <w:numPr>
          <w:ilvl w:val="0"/>
          <w:numId w:val="4"/>
        </w:numPr>
        <w:shd w:val="clear" w:color="auto" w:fill="FFFFFF"/>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Остановка мяча подошвой. Необходимо приподнять носок выше уровня пятки. Мяч, как бы, «застревает» под подошвой, полностью останавливается не отскакивает;</w:t>
      </w:r>
    </w:p>
    <w:p w:rsidR="00E53772" w:rsidRPr="00E53772" w:rsidRDefault="00E53772" w:rsidP="00E53772">
      <w:pPr>
        <w:numPr>
          <w:ilvl w:val="0"/>
          <w:numId w:val="4"/>
        </w:numPr>
        <w:shd w:val="clear" w:color="auto" w:fill="FFFFFF"/>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Остановка мяча внутренней стороной стопы. Ногу нужно приподнять над землёй и немного отвести назад. Носок повернуть в сторону. Мяч останавливается между землёй и приподнятой внутренней стороной ступни с отведённым наружу носком;</w:t>
      </w:r>
    </w:p>
    <w:p w:rsidR="00E53772" w:rsidRPr="00E53772" w:rsidRDefault="00E53772" w:rsidP="00E53772">
      <w:pPr>
        <w:numPr>
          <w:ilvl w:val="0"/>
          <w:numId w:val="4"/>
        </w:numPr>
        <w:shd w:val="clear" w:color="auto" w:fill="FFFFFF"/>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Остановка мяча подъёмом. Данный приём очень похож на предыдущий приём. Только в данном случае касание с движущимся мячом совершает подъём ступни. Носок необходимо отвести не наружу, а вовнутрь.</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 xml:space="preserve">Бег является основным средством передвижения при игре в футбол. Используются следующие типы бега: обычный бег, спиной вперёд, </w:t>
      </w:r>
      <w:proofErr w:type="spellStart"/>
      <w:r w:rsidRPr="00E53772">
        <w:rPr>
          <w:rFonts w:ascii="Arial" w:eastAsia="Times New Roman" w:hAnsi="Arial" w:cs="Arial"/>
          <w:color w:val="1D1D1B"/>
          <w:sz w:val="30"/>
          <w:szCs w:val="30"/>
          <w:lang w:eastAsia="ru-RU"/>
        </w:rPr>
        <w:t>скрёстным</w:t>
      </w:r>
      <w:proofErr w:type="spellEnd"/>
      <w:r w:rsidRPr="00E53772">
        <w:rPr>
          <w:rFonts w:ascii="Arial" w:eastAsia="Times New Roman" w:hAnsi="Arial" w:cs="Arial"/>
          <w:color w:val="1D1D1B"/>
          <w:sz w:val="30"/>
          <w:szCs w:val="30"/>
          <w:lang w:eastAsia="ru-RU"/>
        </w:rPr>
        <w:t xml:space="preserve"> шагом, приставным шагом.</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Обычный бег игроки используют обычно для движений по прямой — чтобы выйти на мяч, чтобы продвинуться на свободное место, чтобы преследовать соперника, и т.п.</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 xml:space="preserve">Бег спиной вперёд используется </w:t>
      </w:r>
      <w:proofErr w:type="gramStart"/>
      <w:r w:rsidRPr="00E53772">
        <w:rPr>
          <w:rFonts w:ascii="Arial" w:eastAsia="Times New Roman" w:hAnsi="Arial" w:cs="Arial"/>
          <w:color w:val="1D1D1B"/>
          <w:sz w:val="30"/>
          <w:szCs w:val="30"/>
          <w:lang w:eastAsia="ru-RU"/>
        </w:rPr>
        <w:t>футболистами</w:t>
      </w:r>
      <w:proofErr w:type="gramEnd"/>
      <w:r w:rsidRPr="00E53772">
        <w:rPr>
          <w:rFonts w:ascii="Arial" w:eastAsia="Times New Roman" w:hAnsi="Arial" w:cs="Arial"/>
          <w:color w:val="1D1D1B"/>
          <w:sz w:val="30"/>
          <w:szCs w:val="30"/>
          <w:lang w:eastAsia="ru-RU"/>
        </w:rPr>
        <w:t xml:space="preserve"> когда нужно отобрать мяч и закрыть «чужого» игрока.</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 xml:space="preserve">Для перемены направления перемещения используют бег </w:t>
      </w:r>
      <w:proofErr w:type="spellStart"/>
      <w:r w:rsidRPr="00E53772">
        <w:rPr>
          <w:rFonts w:ascii="Arial" w:eastAsia="Times New Roman" w:hAnsi="Arial" w:cs="Arial"/>
          <w:color w:val="1D1D1B"/>
          <w:sz w:val="30"/>
          <w:szCs w:val="30"/>
          <w:lang w:eastAsia="ru-RU"/>
        </w:rPr>
        <w:t>скрёстным</w:t>
      </w:r>
      <w:proofErr w:type="spellEnd"/>
      <w:r w:rsidRPr="00E53772">
        <w:rPr>
          <w:rFonts w:ascii="Arial" w:eastAsia="Times New Roman" w:hAnsi="Arial" w:cs="Arial"/>
          <w:color w:val="1D1D1B"/>
          <w:sz w:val="30"/>
          <w:szCs w:val="30"/>
          <w:lang w:eastAsia="ru-RU"/>
        </w:rPr>
        <w:t xml:space="preserve"> шагом.</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Бег приставным шагом - это предварительный тип бега перед выполнением прыжка или перед выполнением других действий.</w:t>
      </w:r>
    </w:p>
    <w:p w:rsidR="00E53772" w:rsidRPr="00E53772" w:rsidRDefault="00E53772" w:rsidP="00E53772">
      <w:pPr>
        <w:shd w:val="clear" w:color="auto" w:fill="FFFFFF"/>
        <w:spacing w:before="100" w:beforeAutospacing="1" w:after="300" w:line="240" w:lineRule="auto"/>
        <w:rPr>
          <w:rFonts w:ascii="Arial" w:eastAsia="Times New Roman" w:hAnsi="Arial" w:cs="Arial"/>
          <w:color w:val="FF0000"/>
          <w:sz w:val="30"/>
          <w:szCs w:val="30"/>
          <w:u w:val="single"/>
          <w:lang w:eastAsia="ru-RU"/>
        </w:rPr>
      </w:pPr>
      <w:r w:rsidRPr="00E53772">
        <w:rPr>
          <w:rFonts w:ascii="Arial" w:eastAsia="Times New Roman" w:hAnsi="Arial" w:cs="Arial"/>
          <w:b/>
          <w:bCs/>
          <w:i/>
          <w:iCs/>
          <w:color w:val="FF0000"/>
          <w:sz w:val="30"/>
          <w:szCs w:val="30"/>
          <w:u w:val="single"/>
          <w:lang w:eastAsia="ru-RU"/>
        </w:rPr>
        <w:t>ДОМАШНЯЯ РАБОТА (ОТПРАВИТЬ ПО ВАТСАП):</w:t>
      </w:r>
    </w:p>
    <w:p w:rsidR="00E53772" w:rsidRPr="00E53772" w:rsidRDefault="00E53772" w:rsidP="00E53772">
      <w:pPr>
        <w:numPr>
          <w:ilvl w:val="0"/>
          <w:numId w:val="5"/>
        </w:numPr>
        <w:shd w:val="clear" w:color="auto" w:fill="FFFFFF"/>
        <w:spacing w:after="0" w:line="240" w:lineRule="auto"/>
        <w:rPr>
          <w:rFonts w:ascii="Arial" w:eastAsia="Times New Roman" w:hAnsi="Arial" w:cs="Arial"/>
          <w:color w:val="1D1D1B"/>
          <w:sz w:val="30"/>
          <w:szCs w:val="30"/>
          <w:lang w:eastAsia="ru-RU"/>
        </w:rPr>
      </w:pPr>
      <w:r w:rsidRPr="00E53772">
        <w:rPr>
          <w:rFonts w:ascii="Arial" w:eastAsia="Times New Roman" w:hAnsi="Arial" w:cs="Arial"/>
          <w:b/>
          <w:bCs/>
          <w:color w:val="1D1D1B"/>
          <w:sz w:val="30"/>
          <w:szCs w:val="30"/>
          <w:lang w:eastAsia="ru-RU"/>
        </w:rPr>
        <w:t>Выберите правильный ответ из списка.</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b/>
          <w:bCs/>
          <w:color w:val="1D1D1B"/>
          <w:sz w:val="30"/>
          <w:szCs w:val="30"/>
          <w:lang w:eastAsia="ru-RU"/>
        </w:rPr>
        <w:t>Упражнения на разогрев мышц и суставов называется</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[разминкой, перемещением, бегом]</w:t>
      </w:r>
    </w:p>
    <w:p w:rsidR="00E53772" w:rsidRPr="00E53772" w:rsidRDefault="00E53772" w:rsidP="00E53772">
      <w:pPr>
        <w:shd w:val="clear" w:color="auto" w:fill="FFFFFF"/>
        <w:spacing w:before="100" w:beforeAutospacing="1" w:after="300" w:line="240" w:lineRule="auto"/>
        <w:rPr>
          <w:rFonts w:ascii="Arial" w:eastAsia="Times New Roman" w:hAnsi="Arial" w:cs="Arial"/>
          <w:color w:val="1D1D1B"/>
          <w:sz w:val="30"/>
          <w:szCs w:val="30"/>
          <w:lang w:eastAsia="ru-RU"/>
        </w:rPr>
      </w:pPr>
      <w:r w:rsidRPr="00E53772">
        <w:rPr>
          <w:rFonts w:ascii="Arial" w:eastAsia="Times New Roman" w:hAnsi="Arial" w:cs="Arial"/>
          <w:b/>
          <w:bCs/>
          <w:color w:val="1D1D1B"/>
          <w:sz w:val="30"/>
          <w:szCs w:val="30"/>
          <w:lang w:eastAsia="ru-RU"/>
        </w:rPr>
        <w:lastRenderedPageBreak/>
        <w:t xml:space="preserve">2. Найдите 6 слов по теме урока в </w:t>
      </w:r>
      <w:proofErr w:type="spellStart"/>
      <w:r w:rsidRPr="00E53772">
        <w:rPr>
          <w:rFonts w:ascii="Arial" w:eastAsia="Times New Roman" w:hAnsi="Arial" w:cs="Arial"/>
          <w:b/>
          <w:bCs/>
          <w:color w:val="1D1D1B"/>
          <w:sz w:val="30"/>
          <w:szCs w:val="30"/>
          <w:lang w:eastAsia="ru-RU"/>
        </w:rPr>
        <w:t>филворде</w:t>
      </w:r>
      <w:proofErr w:type="spellEnd"/>
      <w:r w:rsidRPr="00E53772">
        <w:rPr>
          <w:rFonts w:ascii="Arial" w:eastAsia="Times New Roman" w:hAnsi="Arial" w:cs="Arial"/>
          <w:b/>
          <w:bCs/>
          <w:color w:val="1D1D1B"/>
          <w:sz w:val="30"/>
          <w:szCs w:val="30"/>
          <w:lang w:eastAsia="ru-RU"/>
        </w:rPr>
        <w:t>.</w:t>
      </w:r>
    </w:p>
    <w:tbl>
      <w:tblPr>
        <w:tblW w:w="0" w:type="auto"/>
        <w:tblInd w:w="1050" w:type="dxa"/>
        <w:shd w:val="clear" w:color="auto" w:fill="FFFFFF"/>
        <w:tblCellMar>
          <w:top w:w="15" w:type="dxa"/>
          <w:left w:w="15" w:type="dxa"/>
          <w:bottom w:w="15" w:type="dxa"/>
          <w:right w:w="15" w:type="dxa"/>
        </w:tblCellMar>
        <w:tblLook w:val="04A0" w:firstRow="1" w:lastRow="0" w:firstColumn="1" w:lastColumn="0" w:noHBand="0" w:noVBand="1"/>
      </w:tblPr>
      <w:tblGrid>
        <w:gridCol w:w="280"/>
        <w:gridCol w:w="264"/>
        <w:gridCol w:w="264"/>
        <w:gridCol w:w="296"/>
        <w:gridCol w:w="264"/>
        <w:gridCol w:w="280"/>
        <w:gridCol w:w="264"/>
        <w:gridCol w:w="280"/>
        <w:gridCol w:w="264"/>
      </w:tblGrid>
      <w:tr w:rsidR="00E53772" w:rsidRPr="00E53772" w:rsidTr="00B92322">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Е</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Р</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К</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Н</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М</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Р</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А</w:t>
            </w:r>
          </w:p>
        </w:tc>
      </w:tr>
      <w:tr w:rsidR="00E53772" w:rsidRPr="00E53772" w:rsidTr="00B92322">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Ф</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У</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Т</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Б</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Л</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И</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С</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Т</w:t>
            </w:r>
          </w:p>
        </w:tc>
      </w:tr>
      <w:tr w:rsidR="00E53772" w:rsidRPr="00E53772" w:rsidTr="00B92322">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Р</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У</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Н</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А</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Л</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М</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О</w:t>
            </w:r>
          </w:p>
        </w:tc>
      </w:tr>
      <w:tr w:rsidR="00E53772" w:rsidRPr="00E53772" w:rsidTr="00B92322">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Р</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С</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Т</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Р</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Е</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Н</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Е</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Р</w:t>
            </w:r>
          </w:p>
        </w:tc>
      </w:tr>
      <w:tr w:rsidR="00E53772" w:rsidRPr="00E53772" w:rsidTr="00B92322">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М</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Я</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Ч</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С</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А</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А</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Л</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О</w:t>
            </w:r>
          </w:p>
        </w:tc>
      </w:tr>
      <w:tr w:rsidR="00E53772" w:rsidRPr="00E53772" w:rsidTr="00B92322">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А</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Р</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Ы</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К</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Е</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В</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53772" w:rsidRPr="00E53772" w:rsidRDefault="00E53772" w:rsidP="00E53772">
            <w:pPr>
              <w:spacing w:after="0" w:line="240" w:lineRule="auto"/>
              <w:rPr>
                <w:rFonts w:ascii="Arial" w:eastAsia="Times New Roman" w:hAnsi="Arial" w:cs="Arial"/>
                <w:color w:val="1D1D1B"/>
                <w:sz w:val="30"/>
                <w:szCs w:val="30"/>
                <w:lang w:eastAsia="ru-RU"/>
              </w:rPr>
            </w:pPr>
            <w:r w:rsidRPr="00E53772">
              <w:rPr>
                <w:rFonts w:ascii="Arial" w:eastAsia="Times New Roman" w:hAnsi="Arial" w:cs="Arial"/>
                <w:color w:val="1D1D1B"/>
                <w:sz w:val="30"/>
                <w:szCs w:val="30"/>
                <w:lang w:eastAsia="ru-RU"/>
              </w:rPr>
              <w:t>В</w:t>
            </w:r>
          </w:p>
        </w:tc>
      </w:tr>
    </w:tbl>
    <w:p w:rsidR="00596A62" w:rsidRDefault="00596A62" w:rsidP="00E53772">
      <w:pPr>
        <w:shd w:val="clear" w:color="auto" w:fill="FFFFFF"/>
        <w:spacing w:before="100" w:beforeAutospacing="1" w:after="300" w:line="240" w:lineRule="auto"/>
        <w:rPr>
          <w:rFonts w:ascii="Arial" w:eastAsia="Times New Roman" w:hAnsi="Arial" w:cs="Arial"/>
          <w:b/>
          <w:bCs/>
          <w:color w:val="1D1D1B"/>
          <w:sz w:val="30"/>
          <w:szCs w:val="30"/>
          <w:lang w:eastAsia="ru-RU"/>
        </w:rPr>
      </w:pPr>
    </w:p>
    <w:p w:rsidR="00E53772" w:rsidRDefault="00E53772" w:rsidP="00E53772">
      <w:pPr>
        <w:shd w:val="clear" w:color="auto" w:fill="FFFFFF"/>
        <w:spacing w:before="100" w:beforeAutospacing="1" w:after="300" w:line="240" w:lineRule="auto"/>
        <w:rPr>
          <w:rFonts w:ascii="Arial" w:eastAsia="Times New Roman" w:hAnsi="Arial" w:cs="Arial"/>
          <w:b/>
          <w:bCs/>
          <w:color w:val="1D1D1B"/>
          <w:sz w:val="30"/>
          <w:szCs w:val="30"/>
          <w:lang w:eastAsia="ru-RU"/>
        </w:rPr>
      </w:pPr>
      <w:r>
        <w:rPr>
          <w:rFonts w:ascii="Arial" w:eastAsia="Times New Roman" w:hAnsi="Arial" w:cs="Arial"/>
          <w:b/>
          <w:bCs/>
          <w:color w:val="1D1D1B"/>
          <w:sz w:val="30"/>
          <w:szCs w:val="30"/>
          <w:u w:val="single"/>
          <w:lang w:eastAsia="ru-RU"/>
        </w:rPr>
        <w:t>14</w:t>
      </w:r>
      <w:r>
        <w:rPr>
          <w:rFonts w:ascii="Arial" w:eastAsia="Times New Roman" w:hAnsi="Arial" w:cs="Arial"/>
          <w:b/>
          <w:bCs/>
          <w:color w:val="1D1D1B"/>
          <w:sz w:val="30"/>
          <w:szCs w:val="30"/>
          <w:u w:val="single"/>
          <w:lang w:eastAsia="ru-RU"/>
        </w:rPr>
        <w:t>.05 Тема урока:</w:t>
      </w:r>
      <w:r>
        <w:rPr>
          <w:rFonts w:ascii="Arial" w:eastAsia="Times New Roman" w:hAnsi="Arial" w:cs="Arial"/>
          <w:b/>
          <w:bCs/>
          <w:color w:val="1D1D1B"/>
          <w:sz w:val="30"/>
          <w:szCs w:val="30"/>
          <w:lang w:eastAsia="ru-RU"/>
        </w:rPr>
        <w:t xml:space="preserve"> 1.</w:t>
      </w:r>
      <w:r>
        <w:t xml:space="preserve"> </w:t>
      </w:r>
      <w:r w:rsidRPr="00E53772">
        <w:rPr>
          <w:rFonts w:ascii="Arial" w:eastAsia="Times New Roman" w:hAnsi="Arial" w:cs="Arial"/>
          <w:b/>
          <w:bCs/>
          <w:color w:val="1D1D1B"/>
          <w:sz w:val="30"/>
          <w:szCs w:val="30"/>
          <w:lang w:eastAsia="ru-RU"/>
        </w:rPr>
        <w:t>Высокий старт (20-40 м</w:t>
      </w:r>
      <w:r>
        <w:rPr>
          <w:rFonts w:ascii="Arial" w:eastAsia="Times New Roman" w:hAnsi="Arial" w:cs="Arial"/>
          <w:b/>
          <w:bCs/>
          <w:color w:val="1D1D1B"/>
          <w:sz w:val="30"/>
          <w:szCs w:val="30"/>
          <w:lang w:eastAsia="ru-RU"/>
        </w:rPr>
        <w:t xml:space="preserve">). Бег по дистанции (50-60 м). </w:t>
      </w:r>
      <w:r w:rsidRPr="00E53772">
        <w:rPr>
          <w:rFonts w:ascii="Arial" w:eastAsia="Times New Roman" w:hAnsi="Arial" w:cs="Arial"/>
          <w:b/>
          <w:bCs/>
          <w:color w:val="1D1D1B"/>
          <w:sz w:val="30"/>
          <w:szCs w:val="30"/>
          <w:lang w:eastAsia="ru-RU"/>
        </w:rPr>
        <w:t>Эстафеты. Специальные беговые упражнения. ОРУ. Челночный бег (3 х10). Развитие скоростных качеств. Инструктаж по ТБ</w:t>
      </w:r>
      <w:r>
        <w:rPr>
          <w:rFonts w:ascii="Arial" w:eastAsia="Times New Roman" w:hAnsi="Arial" w:cs="Arial"/>
          <w:b/>
          <w:bCs/>
          <w:color w:val="1D1D1B"/>
          <w:sz w:val="30"/>
          <w:szCs w:val="30"/>
          <w:lang w:eastAsia="ru-RU"/>
        </w:rPr>
        <w:br/>
        <w:t xml:space="preserve">2. </w:t>
      </w:r>
      <w:r w:rsidRPr="00E53772">
        <w:rPr>
          <w:rFonts w:ascii="Arial" w:eastAsia="Times New Roman" w:hAnsi="Arial" w:cs="Arial"/>
          <w:b/>
          <w:bCs/>
          <w:color w:val="1D1D1B"/>
          <w:sz w:val="30"/>
          <w:szCs w:val="30"/>
          <w:lang w:eastAsia="ru-RU"/>
        </w:rPr>
        <w:t>Специальные беговые упражнени</w:t>
      </w:r>
      <w:r>
        <w:rPr>
          <w:rFonts w:ascii="Arial" w:eastAsia="Times New Roman" w:hAnsi="Arial" w:cs="Arial"/>
          <w:b/>
          <w:bCs/>
          <w:color w:val="1D1D1B"/>
          <w:sz w:val="30"/>
          <w:szCs w:val="30"/>
          <w:lang w:eastAsia="ru-RU"/>
        </w:rPr>
        <w:t xml:space="preserve">я. ОРУ. Челночный бег (3 х 10). </w:t>
      </w:r>
      <w:r w:rsidRPr="00E53772">
        <w:rPr>
          <w:rFonts w:ascii="Arial" w:eastAsia="Times New Roman" w:hAnsi="Arial" w:cs="Arial"/>
          <w:b/>
          <w:bCs/>
          <w:color w:val="1D1D1B"/>
          <w:sz w:val="30"/>
          <w:szCs w:val="30"/>
          <w:lang w:eastAsia="ru-RU"/>
        </w:rPr>
        <w:t>Высокий старт (20-40 м). Бег по дистанции (50-60 м). Э</w:t>
      </w:r>
      <w:r>
        <w:rPr>
          <w:rFonts w:ascii="Arial" w:eastAsia="Times New Roman" w:hAnsi="Arial" w:cs="Arial"/>
          <w:b/>
          <w:bCs/>
          <w:color w:val="1D1D1B"/>
          <w:sz w:val="30"/>
          <w:szCs w:val="30"/>
          <w:lang w:eastAsia="ru-RU"/>
        </w:rPr>
        <w:t>стафеты. Развитие скоростных ка</w:t>
      </w:r>
      <w:r w:rsidRPr="00E53772">
        <w:rPr>
          <w:rFonts w:ascii="Arial" w:eastAsia="Times New Roman" w:hAnsi="Arial" w:cs="Arial"/>
          <w:b/>
          <w:bCs/>
          <w:color w:val="1D1D1B"/>
          <w:sz w:val="30"/>
          <w:szCs w:val="30"/>
          <w:lang w:eastAsia="ru-RU"/>
        </w:rPr>
        <w:t>честв. Правила соревнований</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b/>
          <w:bCs/>
          <w:color w:val="1D1D1B"/>
          <w:sz w:val="30"/>
          <w:szCs w:val="30"/>
          <w:lang w:eastAsia="ru-RU"/>
        </w:rPr>
        <w:t>Перечень вопросов, рассматриваемых в теме</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В теоретической части представлены:</w:t>
      </w:r>
    </w:p>
    <w:p w:rsidR="00E87713" w:rsidRPr="00E87713" w:rsidRDefault="00E87713" w:rsidP="00E87713">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история челночного бега;</w:t>
      </w:r>
    </w:p>
    <w:p w:rsidR="00E87713" w:rsidRPr="00E87713" w:rsidRDefault="00E87713" w:rsidP="00E87713">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польза челночного бега;</w:t>
      </w:r>
    </w:p>
    <w:p w:rsidR="00E87713" w:rsidRPr="00E87713" w:rsidRDefault="00E87713" w:rsidP="00E87713">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техника челночного бега.</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Урок посвящён рассмотрению особенностей челночного бега, методике достижения нормативных результатов при выполнении челночного бега 3х10 м.</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b/>
          <w:bCs/>
          <w:color w:val="1D1D1B"/>
          <w:sz w:val="30"/>
          <w:szCs w:val="30"/>
          <w:lang w:eastAsia="ru-RU"/>
        </w:rPr>
        <w:t>Глоссарий</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b/>
          <w:bCs/>
          <w:color w:val="1D1D1B"/>
          <w:sz w:val="30"/>
          <w:szCs w:val="30"/>
          <w:lang w:eastAsia="ru-RU"/>
        </w:rPr>
        <w:t>Комплекс ГТО</w:t>
      </w:r>
      <w:r w:rsidRPr="00E87713">
        <w:rPr>
          <w:rFonts w:ascii="Arial" w:eastAsia="Times New Roman" w:hAnsi="Arial" w:cs="Arial"/>
          <w:color w:val="1D1D1B"/>
          <w:sz w:val="30"/>
          <w:szCs w:val="30"/>
          <w:lang w:eastAsia="ru-RU"/>
        </w:rPr>
        <w:t> – полноценная программная и нормативная основа физического воспитания населения страны, нацеленная на развитие массового спорта и оздоровление нации.</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b/>
          <w:bCs/>
          <w:color w:val="1D1D1B"/>
          <w:sz w:val="30"/>
          <w:szCs w:val="30"/>
          <w:lang w:eastAsia="ru-RU"/>
        </w:rPr>
        <w:t>Разворот</w:t>
      </w:r>
      <w:r w:rsidRPr="00E87713">
        <w:rPr>
          <w:rFonts w:ascii="Arial" w:eastAsia="Times New Roman" w:hAnsi="Arial" w:cs="Arial"/>
          <w:color w:val="1D1D1B"/>
          <w:sz w:val="30"/>
          <w:szCs w:val="30"/>
          <w:lang w:eastAsia="ru-RU"/>
        </w:rPr>
        <w:t> – изменение направления движения на противоположное (на 180°).</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b/>
          <w:bCs/>
          <w:color w:val="1D1D1B"/>
          <w:sz w:val="30"/>
          <w:szCs w:val="30"/>
          <w:lang w:eastAsia="ru-RU"/>
        </w:rPr>
        <w:lastRenderedPageBreak/>
        <w:t>Стадия</w:t>
      </w:r>
      <w:r w:rsidRPr="00E87713">
        <w:rPr>
          <w:rFonts w:ascii="Arial" w:eastAsia="Times New Roman" w:hAnsi="Arial" w:cs="Arial"/>
          <w:color w:val="1D1D1B"/>
          <w:sz w:val="30"/>
          <w:szCs w:val="30"/>
          <w:lang w:eastAsia="ru-RU"/>
        </w:rPr>
        <w:t> – этап развития чего-либо, отличающийся специфическими особенностями.</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b/>
          <w:bCs/>
          <w:color w:val="1D1D1B"/>
          <w:sz w:val="30"/>
          <w:szCs w:val="30"/>
          <w:lang w:eastAsia="ru-RU"/>
        </w:rPr>
        <w:t>Стопорящий шаг</w:t>
      </w:r>
      <w:r w:rsidRPr="00E87713">
        <w:rPr>
          <w:rFonts w:ascii="Arial" w:eastAsia="Times New Roman" w:hAnsi="Arial" w:cs="Arial"/>
          <w:color w:val="1D1D1B"/>
          <w:sz w:val="30"/>
          <w:szCs w:val="30"/>
          <w:lang w:eastAsia="ru-RU"/>
        </w:rPr>
        <w:t> – шаг, при котором нога, которая оказывается впереди, на месте разворота ставится носком внутрь.</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b/>
          <w:bCs/>
          <w:color w:val="1D1D1B"/>
          <w:sz w:val="30"/>
          <w:szCs w:val="30"/>
          <w:lang w:eastAsia="ru-RU"/>
        </w:rPr>
        <w:t>Ускорение</w:t>
      </w:r>
      <w:r w:rsidRPr="00E87713">
        <w:rPr>
          <w:rFonts w:ascii="Arial" w:eastAsia="Times New Roman" w:hAnsi="Arial" w:cs="Arial"/>
          <w:color w:val="1D1D1B"/>
          <w:sz w:val="30"/>
          <w:szCs w:val="30"/>
          <w:lang w:eastAsia="ru-RU"/>
        </w:rPr>
        <w:t> - величина, определяющая быстроту изменения скорости тела, то есть первая производная от скорости по времени.</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bookmarkStart w:id="0" w:name="_GoBack"/>
      <w:bookmarkEnd w:id="0"/>
      <w:r w:rsidRPr="00E87713">
        <w:rPr>
          <w:rFonts w:ascii="Arial" w:eastAsia="Times New Roman" w:hAnsi="Arial" w:cs="Arial"/>
          <w:b/>
          <w:bCs/>
          <w:color w:val="1D1D1B"/>
          <w:sz w:val="30"/>
          <w:szCs w:val="30"/>
          <w:lang w:eastAsia="ru-RU"/>
        </w:rPr>
        <w:t>ТЕОРЕТИЧЕСКИЙ МАТЕРИАЛ ДЛЯ САМОСТОЯТЕЛЬНОГО ИЗУЧЕНИЯ</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Одним из наиболее распространённых способов развития и поддержания хорошей физической формы выступает бег. Это ещё и один из древнейших видов физической активности. Самые первые Олимпийские Игры состояли из одного соревнования, и это был бег на одну стадию (192,27 м.).</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Челночный бег - вид бега, которых характеризуется многократным прохождением в прямом и обратном направлении одной и той же короткой дистанции. Длина дистанции может существенно различаться, обычно находясь в пределах от 9 до 100 м. Количество повторов также может в существенной степени варьировать.</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В настоящее время челночный бег не только в той или иной степени используется в дошкольных учреждениях, включен в обязательную программу физкультуры школ и вузов, но и входит в структуру обновленного в 2014 году Президентом России комплекса ГТО. Челночный бег, благодаря его доступности и эффективности, применяют не только в тренировках легкоатлетов, но и футболистов, боксёров, борцов, волейболистов. Он может использоваться в качестве теста скорости и ловкости. Его показания достаточно наглядны и хорошо измеряемы.</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Челночный бег обладает существенной пользой для здоровья. Тренировки способствует развитию координации движений, выработке правильного дыхания. Организм активнее насыщается кислородом, что усиливает иммунитет. Также использование челночного бега способствует:</w:t>
      </w:r>
    </w:p>
    <w:p w:rsidR="00E87713" w:rsidRPr="00E87713" w:rsidRDefault="00E87713" w:rsidP="00E87713">
      <w:pPr>
        <w:numPr>
          <w:ilvl w:val="0"/>
          <w:numId w:val="10"/>
        </w:numPr>
        <w:shd w:val="clear" w:color="auto" w:fill="FFFFFF"/>
        <w:spacing w:after="0" w:line="240" w:lineRule="auto"/>
        <w:ind w:left="0"/>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lastRenderedPageBreak/>
        <w:t>Увеличению общей выносливости организма.</w:t>
      </w:r>
    </w:p>
    <w:p w:rsidR="00E87713" w:rsidRPr="00E87713" w:rsidRDefault="00E87713" w:rsidP="00E87713">
      <w:pPr>
        <w:numPr>
          <w:ilvl w:val="0"/>
          <w:numId w:val="10"/>
        </w:numPr>
        <w:shd w:val="clear" w:color="auto" w:fill="FFFFFF"/>
        <w:spacing w:after="0" w:line="240" w:lineRule="auto"/>
        <w:ind w:left="0"/>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Укреплению работы сердца и дыхательной системы.</w:t>
      </w:r>
    </w:p>
    <w:p w:rsidR="00E87713" w:rsidRPr="00E87713" w:rsidRDefault="00E87713" w:rsidP="00E87713">
      <w:pPr>
        <w:numPr>
          <w:ilvl w:val="0"/>
          <w:numId w:val="10"/>
        </w:numPr>
        <w:shd w:val="clear" w:color="auto" w:fill="FFFFFF"/>
        <w:spacing w:after="0" w:line="240" w:lineRule="auto"/>
        <w:ind w:left="0"/>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Увеличению мышечной массы и взрывной силы ног.</w:t>
      </w:r>
    </w:p>
    <w:p w:rsidR="00E87713" w:rsidRPr="00E87713" w:rsidRDefault="00E87713" w:rsidP="00E87713">
      <w:pPr>
        <w:numPr>
          <w:ilvl w:val="0"/>
          <w:numId w:val="10"/>
        </w:numPr>
        <w:shd w:val="clear" w:color="auto" w:fill="FFFFFF"/>
        <w:spacing w:after="0" w:line="240" w:lineRule="auto"/>
        <w:ind w:left="0"/>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Умению адекватно распределять силы.</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 xml:space="preserve">При всех значимых полюсах, у челночного бега есть и один, но достаточно существенный, недостаток - из-за резкого изменения направления движения на концах дистанции челночный бег более </w:t>
      </w:r>
      <w:proofErr w:type="spellStart"/>
      <w:r w:rsidRPr="00E87713">
        <w:rPr>
          <w:rFonts w:ascii="Arial" w:eastAsia="Times New Roman" w:hAnsi="Arial" w:cs="Arial"/>
          <w:color w:val="1D1D1B"/>
          <w:sz w:val="30"/>
          <w:szCs w:val="30"/>
          <w:lang w:eastAsia="ru-RU"/>
        </w:rPr>
        <w:t>травмоопасен</w:t>
      </w:r>
      <w:proofErr w:type="spellEnd"/>
      <w:r w:rsidRPr="00E87713">
        <w:rPr>
          <w:rFonts w:ascii="Arial" w:eastAsia="Times New Roman" w:hAnsi="Arial" w:cs="Arial"/>
          <w:color w:val="1D1D1B"/>
          <w:sz w:val="30"/>
          <w:szCs w:val="30"/>
          <w:lang w:eastAsia="ru-RU"/>
        </w:rPr>
        <w:t>, чем другие виды бега, что требует неукоснительного соблюдения техники его выполнения.</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В структуре челночного забега можно условно выделить 4 стадии, которые имеют свои особенности исполнения: - старт, - преодоление отмеченных отрезков, - разворот, - финиш.</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Начало забега происходит с высокого старта. Опорная нога должна стоять впереди в полусогнутом положении. Противоположная рука спереди, а другая - сзади. Такое положение рук обеспечивает дополнительный толчок на старте. Центр тяжести перенесён на опорную ногу. Корпус находится под небольшим наклоном вперёд с ровной поясницей.</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Для максимально быстрого прохождения дистанции необходимо сразу начать быстрое ускорение, поскольку на один прямой отрезок должно уйти не больше двух-трёх секунд. Рекомендуется вставать не на всю стопу, а на носок.</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Для того чтобы выполнить резкий разворот, необходимо затормозить, что неизбежно приведёт к потере времени. Эффективно в этой ситуации использовать стопорящий шаг: нога, которая оказывается впереди, на месте разворота ставится носком внутрь. Такое положение позволяет резко затормозить, а потом оттолкнуться и продолжить забег.</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Третий десятиметровый отрезок дистанции должен полностью пройти с ускорением и начинать тормозить следует только после пересечения финишной черты. Привычка тормозить на контрольных точках предыдущих отрезков не должна проявляться на финишной прямой.</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 xml:space="preserve">Техника челночного бега имеет свои характерные особенности: первые 2-3 шага, делаются немного короткими, первоначальное ускорение дополняется разгоном, корпус тела наклонен вперед, </w:t>
      </w:r>
      <w:r w:rsidRPr="00E87713">
        <w:rPr>
          <w:rFonts w:ascii="Arial" w:eastAsia="Times New Roman" w:hAnsi="Arial" w:cs="Arial"/>
          <w:color w:val="1D1D1B"/>
          <w:sz w:val="30"/>
          <w:szCs w:val="30"/>
          <w:lang w:eastAsia="ru-RU"/>
        </w:rPr>
        <w:lastRenderedPageBreak/>
        <w:t>голова наклонена вперед, движение руками проводится резко вдоль тела, без разгибания руки в локте, и отбрасывания кисти назад.</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После набора необходимого ускорения, происходит постепенное выпрямление корпуса и поднятие головы, шаги делаются большими, движения руками допускают отбрасывание кистей назад с распрямлением рук в локтях.</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Максимальный темп движения сохраняется таким образом, чтобы при пересечении финишной линии бегущий продолжал движение в максимальном темпе, а торможение начинал только после 7-10 шагов после пересечения линии финиша.</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Для оптимального развития техники челночного бега могут быть использованы подводящие упражнения. Для осмысления основных принципов распределения скорости на дистанции может быть использован челночный бег с переносом кубиков по спирали или челночный бег приставными шагами.</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Нужно помнить о том, что резкий старт, ускорение и, особенно, разворот серьёзно нагружают мышцы. Травмам во время челночного бега 3х10 метров подвержены голеностоп, спина и плечевой пояс. Поэтому перед забегом разминают все группы мышц.</w:t>
      </w:r>
    </w:p>
    <w:p w:rsidR="00E87713" w:rsidRPr="00E87713" w:rsidRDefault="00E87713" w:rsidP="00E87713">
      <w:pPr>
        <w:shd w:val="clear" w:color="auto" w:fill="FFFFFF"/>
        <w:spacing w:before="100" w:beforeAutospacing="1" w:after="300" w:line="240" w:lineRule="auto"/>
        <w:rPr>
          <w:rFonts w:ascii="Arial" w:eastAsia="Times New Roman" w:hAnsi="Arial" w:cs="Arial"/>
          <w:color w:val="1D1D1B"/>
          <w:sz w:val="30"/>
          <w:szCs w:val="30"/>
          <w:lang w:eastAsia="ru-RU"/>
        </w:rPr>
      </w:pPr>
      <w:r w:rsidRPr="00E87713">
        <w:rPr>
          <w:rFonts w:ascii="Arial" w:eastAsia="Times New Roman" w:hAnsi="Arial" w:cs="Arial"/>
          <w:color w:val="1D1D1B"/>
          <w:sz w:val="30"/>
          <w:szCs w:val="30"/>
          <w:lang w:eastAsia="ru-RU"/>
        </w:rPr>
        <w:t>Большое значение имеет и место проведения забега. За чертой финиша и по бокам дистанции не должно находиться никаких конструкций, предметов, стен или других препятствий, которые смогли бы помешать безопасному бегу и торможению бегунов.</w:t>
      </w:r>
    </w:p>
    <w:p w:rsidR="00E87713" w:rsidRPr="00E87713" w:rsidRDefault="00E87713" w:rsidP="00E87713">
      <w:pPr>
        <w:shd w:val="clear" w:color="auto" w:fill="FFFFFF"/>
        <w:spacing w:before="100" w:beforeAutospacing="1" w:after="300" w:line="240" w:lineRule="auto"/>
        <w:rPr>
          <w:rFonts w:ascii="Arial" w:eastAsia="Times New Roman" w:hAnsi="Arial" w:cs="Arial"/>
          <w:color w:val="FF0000"/>
          <w:sz w:val="30"/>
          <w:szCs w:val="30"/>
          <w:u w:val="single"/>
          <w:lang w:eastAsia="ru-RU"/>
        </w:rPr>
      </w:pPr>
      <w:r w:rsidRPr="00E87713">
        <w:rPr>
          <w:rFonts w:ascii="Arial" w:eastAsia="Times New Roman" w:hAnsi="Arial" w:cs="Arial"/>
          <w:b/>
          <w:bCs/>
          <w:i/>
          <w:iCs/>
          <w:color w:val="FF0000"/>
          <w:sz w:val="30"/>
          <w:szCs w:val="30"/>
          <w:u w:val="single"/>
          <w:lang w:eastAsia="ru-RU"/>
        </w:rPr>
        <w:t>ДОМАШНЯЯ РАБОТА (ОТПРАВИТЬ ПО ВАТСАП):</w:t>
      </w:r>
    </w:p>
    <w:p w:rsidR="00E87713" w:rsidRDefault="00E87713" w:rsidP="00E87713">
      <w:pPr>
        <w:pStyle w:val="a3"/>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Подчеркните правильный вариант:</w:t>
      </w:r>
    </w:p>
    <w:p w:rsidR="00E87713" w:rsidRDefault="00E87713" w:rsidP="00E87713">
      <w:pPr>
        <w:pStyle w:val="a3"/>
        <w:shd w:val="clear" w:color="auto" w:fill="FFFFFF"/>
        <w:spacing w:after="300" w:afterAutospacing="0"/>
        <w:rPr>
          <w:rFonts w:ascii="Arial" w:hAnsi="Arial" w:cs="Arial"/>
          <w:color w:val="1D1D1B"/>
          <w:sz w:val="30"/>
          <w:szCs w:val="30"/>
        </w:rPr>
      </w:pPr>
      <w:r>
        <w:rPr>
          <w:rFonts w:ascii="Arial" w:hAnsi="Arial" w:cs="Arial"/>
          <w:color w:val="1D1D1B"/>
          <w:sz w:val="30"/>
          <w:szCs w:val="30"/>
        </w:rPr>
        <w:t>1. Начало челночного бега 3х10 м. производится с высокого старта.</w:t>
      </w:r>
    </w:p>
    <w:p w:rsidR="00E87713" w:rsidRDefault="00E87713" w:rsidP="00E87713">
      <w:pPr>
        <w:pStyle w:val="a3"/>
        <w:shd w:val="clear" w:color="auto" w:fill="FFFFFF"/>
        <w:spacing w:after="300" w:afterAutospacing="0"/>
        <w:rPr>
          <w:rFonts w:ascii="Arial" w:hAnsi="Arial" w:cs="Arial"/>
          <w:color w:val="1D1D1B"/>
          <w:sz w:val="30"/>
          <w:szCs w:val="30"/>
        </w:rPr>
      </w:pPr>
      <w:r>
        <w:rPr>
          <w:rFonts w:ascii="Arial" w:hAnsi="Arial" w:cs="Arial"/>
          <w:color w:val="1D1D1B"/>
          <w:sz w:val="30"/>
          <w:szCs w:val="30"/>
        </w:rPr>
        <w:t>2. Начало челночного бега 3х10 м. производится с низкого старта.</w:t>
      </w:r>
    </w:p>
    <w:p w:rsidR="00E87713" w:rsidRPr="00E53772" w:rsidRDefault="00E87713" w:rsidP="00E53772">
      <w:pPr>
        <w:shd w:val="clear" w:color="auto" w:fill="FFFFFF"/>
        <w:spacing w:before="100" w:beforeAutospacing="1" w:after="300" w:line="240" w:lineRule="auto"/>
        <w:rPr>
          <w:rFonts w:ascii="Arial" w:eastAsia="Times New Roman" w:hAnsi="Arial" w:cs="Arial"/>
          <w:b/>
          <w:bCs/>
          <w:color w:val="1D1D1B"/>
          <w:sz w:val="30"/>
          <w:szCs w:val="30"/>
          <w:lang w:eastAsia="ru-RU"/>
        </w:rPr>
      </w:pPr>
    </w:p>
    <w:sectPr w:rsidR="00E87713" w:rsidRPr="00E537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1758D"/>
    <w:multiLevelType w:val="multilevel"/>
    <w:tmpl w:val="02A6E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323223"/>
    <w:multiLevelType w:val="multilevel"/>
    <w:tmpl w:val="3604C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EF1955"/>
    <w:multiLevelType w:val="multilevel"/>
    <w:tmpl w:val="33280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4062B3"/>
    <w:multiLevelType w:val="multilevel"/>
    <w:tmpl w:val="5B1A4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D511787"/>
    <w:multiLevelType w:val="multilevel"/>
    <w:tmpl w:val="B3100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6CA13D1"/>
    <w:multiLevelType w:val="multilevel"/>
    <w:tmpl w:val="E9C0F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82518C4"/>
    <w:multiLevelType w:val="multilevel"/>
    <w:tmpl w:val="A656C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8D4EAD"/>
    <w:multiLevelType w:val="multilevel"/>
    <w:tmpl w:val="08562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24170E1"/>
    <w:multiLevelType w:val="multilevel"/>
    <w:tmpl w:val="4C3E61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D3E1840"/>
    <w:multiLevelType w:val="multilevel"/>
    <w:tmpl w:val="1A685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6"/>
  </w:num>
  <w:num w:numId="4">
    <w:abstractNumId w:val="7"/>
  </w:num>
  <w:num w:numId="5">
    <w:abstractNumId w:val="8"/>
  </w:num>
  <w:num w:numId="6">
    <w:abstractNumId w:val="9"/>
  </w:num>
  <w:num w:numId="7">
    <w:abstractNumId w:val="1"/>
  </w:num>
  <w:num w:numId="8">
    <w:abstractNumId w:val="3"/>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1C46"/>
    <w:rsid w:val="00596A62"/>
    <w:rsid w:val="00931C46"/>
    <w:rsid w:val="00E53772"/>
    <w:rsid w:val="00E877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125A3"/>
  <w15:chartTrackingRefBased/>
  <w15:docId w15:val="{E7E6E952-B4C4-4BBD-891D-050F9CE36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3772"/>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8771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4481090">
      <w:bodyDiv w:val="1"/>
      <w:marLeft w:val="0"/>
      <w:marRight w:val="0"/>
      <w:marTop w:val="0"/>
      <w:marBottom w:val="0"/>
      <w:divBdr>
        <w:top w:val="none" w:sz="0" w:space="0" w:color="auto"/>
        <w:left w:val="none" w:sz="0" w:space="0" w:color="auto"/>
        <w:bottom w:val="none" w:sz="0" w:space="0" w:color="auto"/>
        <w:right w:val="none" w:sz="0" w:space="0" w:color="auto"/>
      </w:divBdr>
    </w:div>
    <w:div w:id="280771427">
      <w:bodyDiv w:val="1"/>
      <w:marLeft w:val="0"/>
      <w:marRight w:val="0"/>
      <w:marTop w:val="0"/>
      <w:marBottom w:val="0"/>
      <w:divBdr>
        <w:top w:val="none" w:sz="0" w:space="0" w:color="auto"/>
        <w:left w:val="none" w:sz="0" w:space="0" w:color="auto"/>
        <w:bottom w:val="none" w:sz="0" w:space="0" w:color="auto"/>
        <w:right w:val="none" w:sz="0" w:space="0" w:color="auto"/>
      </w:divBdr>
    </w:div>
    <w:div w:id="379331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7</Pages>
  <Words>1616</Words>
  <Characters>9213</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10808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2020-05-11T19:34:00Z</dcterms:created>
  <dcterms:modified xsi:type="dcterms:W3CDTF">2020-05-11T19:49:00Z</dcterms:modified>
</cp:coreProperties>
</file>